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政治理论学习检查记录表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专业班级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学习形式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请假及缺勤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学习教室</w:t>
            </w:r>
          </w:p>
        </w:tc>
        <w:tc>
          <w:tcPr>
            <w:tcW w:w="166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车辆1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ppt</w:t>
            </w:r>
            <w:r>
              <w:rPr>
                <w:rFonts w:ascii="宋体" w:hAnsi="宋体" w:eastAsia="宋体"/>
                <w:sz w:val="28"/>
                <w:szCs w:val="28"/>
              </w:rPr>
              <w:t>报告文件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+个人收获报告</w:t>
            </w: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请假6人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3511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到位情况较差，</w:t>
            </w:r>
            <w:r>
              <w:rPr>
                <w:rFonts w:ascii="宋体" w:hAnsi="宋体" w:eastAsia="宋体"/>
                <w:sz w:val="28"/>
                <w:szCs w:val="28"/>
              </w:rPr>
              <w:t>政治理论学习情况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良</w:t>
            </w:r>
            <w:r>
              <w:rPr>
                <w:rFonts w:ascii="宋体" w:hAnsi="宋体" w:eastAsia="宋体"/>
                <w:sz w:val="28"/>
                <w:szCs w:val="28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车辆1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车辆1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报告讲解+视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频+个人报告</w:t>
            </w: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假10</w:t>
            </w:r>
            <w:r>
              <w:rPr>
                <w:rFonts w:ascii="宋体" w:hAnsi="宋体" w:eastAsia="宋体"/>
                <w:sz w:val="28"/>
                <w:szCs w:val="28"/>
              </w:rPr>
              <w:t>人,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3512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人员到位较差，学习形式多样，学习氛围一般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t>人,缺勤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人,缺勤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704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视频+文件讲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解</w:t>
            </w: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3513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到位情况较差，</w:t>
            </w:r>
            <w:r>
              <w:rPr>
                <w:rFonts w:ascii="宋体" w:hAnsi="宋体" w:eastAsia="宋体"/>
                <w:sz w:val="28"/>
                <w:szCs w:val="28"/>
              </w:rPr>
              <w:t>政治理论学习形式较好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，主题丰富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人,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t>人,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705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</w:t>
            </w:r>
            <w:r>
              <w:rPr>
                <w:rFonts w:ascii="宋体" w:hAnsi="宋体" w:eastAsia="宋体"/>
                <w:sz w:val="28"/>
                <w:szCs w:val="28"/>
              </w:rPr>
              <w:t>讲解+视频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+问答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3514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政治理论学习情况较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差</w:t>
            </w:r>
            <w:r>
              <w:rPr>
                <w:rFonts w:ascii="宋体" w:hAnsi="宋体" w:eastAsia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玩手机现象严重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706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机设1</w:t>
            </w:r>
            <w:r>
              <w:rPr>
                <w:rFonts w:ascii="宋体" w:hAnsi="宋体" w:eastAsia="宋体"/>
                <w:sz w:val="28"/>
                <w:szCs w:val="28"/>
              </w:rPr>
              <w:t>707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请假6人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讲解+视频+个人感悟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3502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写作业，玩手机现象较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严重</w:t>
            </w:r>
            <w:r>
              <w:rPr>
                <w:rFonts w:ascii="宋体" w:hAnsi="宋体" w:eastAsia="宋体"/>
                <w:sz w:val="28"/>
                <w:szCs w:val="28"/>
              </w:rPr>
              <w:t>，学习氛围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705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讲解内容+视频+阅读相关文件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3503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听讲情况一般,玩手机现象比较少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706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机制1</w:t>
            </w:r>
            <w:r>
              <w:rPr>
                <w:rFonts w:ascii="宋体" w:hAnsi="宋体" w:eastAsia="宋体"/>
                <w:sz w:val="28"/>
                <w:szCs w:val="28"/>
              </w:rPr>
              <w:t>707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机电1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讲解+视频+总结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  <w:r>
              <w:rPr>
                <w:rFonts w:ascii="宋体" w:hAnsi="宋体" w:eastAsia="宋体"/>
                <w:sz w:val="28"/>
                <w:szCs w:val="28"/>
              </w:rPr>
              <w:t>人，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3501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个别同学不认真学习，课堂氛围一般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机电1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机电1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701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+文件+讲解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请假八人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3411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政治理论学习情况较为良好，玩手机现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象较少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702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请假两人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703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请假两人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级政治理论学习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801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视频+讲解+提问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3410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主题丰富，听讲情况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802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803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请假5人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能动1</w:t>
            </w:r>
            <w:r>
              <w:rPr>
                <w:rFonts w:ascii="宋体" w:hAnsi="宋体" w:eastAsia="宋体"/>
                <w:sz w:val="28"/>
                <w:szCs w:val="28"/>
              </w:rPr>
              <w:t>804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请假1人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801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+问答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3405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玩手机现象较少，听讲情况一般，但主旨较好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802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测控1</w:t>
            </w:r>
            <w:r>
              <w:rPr>
                <w:rFonts w:ascii="宋体" w:hAnsi="宋体" w:eastAsia="宋体"/>
                <w:sz w:val="28"/>
                <w:szCs w:val="28"/>
              </w:rPr>
              <w:t>803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无请假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机械1801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视频+讲解+提问+总结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3403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主题丰富，听课效率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请假1人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805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806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视频+讲解+问答+总结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3404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玩手机现象较少,听课情况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807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请假6人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808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809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请假4人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810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缺勤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811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视频+讲解+问答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3406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玩手机现象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较少</w:t>
            </w:r>
            <w:r>
              <w:rPr>
                <w:rFonts w:ascii="宋体" w:hAnsi="宋体" w:eastAsia="宋体"/>
                <w:sz w:val="28"/>
                <w:szCs w:val="28"/>
              </w:rPr>
              <w:t>，听课情况一般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812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请假1人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813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请假1人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814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请假3人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815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视频+讲解+总结+互动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3407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基本没有玩手机的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现象，</w:t>
            </w:r>
            <w:r>
              <w:rPr>
                <w:rFonts w:ascii="宋体" w:hAnsi="宋体" w:eastAsia="宋体"/>
                <w:sz w:val="28"/>
                <w:szCs w:val="28"/>
              </w:rPr>
              <w:t>听课情况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816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817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无请假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818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视频+讲解+互动+总结</w:t>
            </w: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3408</w:t>
            </w:r>
          </w:p>
        </w:tc>
        <w:tc>
          <w:tcPr>
            <w:tcW w:w="1660" w:type="dxa"/>
            <w:vMerge w:val="restart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主题丰富，听讲状态较好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819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请假0人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机械1</w:t>
            </w:r>
            <w:r>
              <w:rPr>
                <w:rFonts w:ascii="宋体" w:hAnsi="宋体" w:eastAsia="宋体"/>
                <w:sz w:val="28"/>
                <w:szCs w:val="28"/>
              </w:rPr>
              <w:t>820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请假2人</w:t>
            </w:r>
          </w:p>
        </w:tc>
        <w:tc>
          <w:tcPr>
            <w:tcW w:w="1659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A"/>
    <w:rsid w:val="001243BA"/>
    <w:rsid w:val="003007BD"/>
    <w:rsid w:val="00673BF9"/>
    <w:rsid w:val="00B53EA2"/>
    <w:rsid w:val="00C1447A"/>
    <w:rsid w:val="00CD3207"/>
    <w:rsid w:val="00CF405A"/>
    <w:rsid w:val="00D95570"/>
    <w:rsid w:val="00E052D4"/>
    <w:rsid w:val="09A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D1399-5AA9-4432-AA64-C12CC2155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</Words>
  <Characters>1187</Characters>
  <Lines>9</Lines>
  <Paragraphs>2</Paragraphs>
  <TotalTime>19</TotalTime>
  <ScaleCrop>false</ScaleCrop>
  <LinksUpToDate>false</LinksUpToDate>
  <CharactersWithSpaces>1393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2019-03-26T12:44:00Z</dcterms:created>
  <dc:creator>昊 张</dc:creator>
  <cp:lastModifiedBy>Cici    </cp:lastModifiedBy>
  <dcterms:modified xsi:type="dcterms:W3CDTF">2019-04-10T02:19:11Z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